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C4D2DB" w14:textId="29A784B8" w:rsidR="00807FEE" w:rsidRPr="00807FEE" w:rsidRDefault="00807FEE" w:rsidP="00807FEE">
      <w:pPr>
        <w:shd w:val="clear" w:color="auto" w:fill="FFFFFF"/>
        <w:spacing w:before="100" w:beforeAutospacing="1" w:after="0" w:afterAutospacing="1" w:line="240" w:lineRule="auto"/>
        <w:ind w:left="15"/>
        <w:rPr>
          <w:rFonts w:ascii="Helvetica" w:eastAsia="Times New Roman" w:hAnsi="Helvetica" w:cs="Helvetica"/>
          <w:b/>
          <w:bCs/>
          <w:color w:val="1C1C57"/>
          <w:sz w:val="24"/>
          <w:szCs w:val="24"/>
        </w:rPr>
      </w:pPr>
      <w:r>
        <w:rPr>
          <w:rFonts w:ascii="Helvetica" w:eastAsia="Times New Roman" w:hAnsi="Helvetica" w:cs="Helvetica"/>
          <w:b/>
          <w:bCs/>
          <w:color w:val="1C1C57"/>
          <w:sz w:val="24"/>
          <w:szCs w:val="24"/>
        </w:rPr>
        <w:t xml:space="preserve">INSTRUCTIONS FOR </w:t>
      </w:r>
      <w:r w:rsidRPr="00807FEE">
        <w:rPr>
          <w:rFonts w:ascii="Helvetica" w:eastAsia="Times New Roman" w:hAnsi="Helvetica" w:cs="Helvetica"/>
          <w:b/>
          <w:bCs/>
          <w:color w:val="1C1C57"/>
          <w:sz w:val="24"/>
          <w:szCs w:val="24"/>
        </w:rPr>
        <w:t>ASSIGNMENT</w:t>
      </w:r>
    </w:p>
    <w:p w14:paraId="36DDD77E" w14:textId="7964A96E" w:rsidR="00807FEE" w:rsidRPr="00807FEE" w:rsidRDefault="00807FEE" w:rsidP="00807FEE">
      <w:pPr>
        <w:shd w:val="clear" w:color="auto" w:fill="FFFFFF"/>
        <w:spacing w:before="100" w:beforeAutospacing="1" w:after="0" w:afterAutospacing="1" w:line="240" w:lineRule="auto"/>
        <w:ind w:left="15"/>
        <w:jc w:val="both"/>
        <w:rPr>
          <w:rFonts w:ascii="Helvetica" w:eastAsia="Times New Roman" w:hAnsi="Helvetica" w:cs="Helvetica"/>
          <w:color w:val="1C1C57"/>
          <w:sz w:val="24"/>
          <w:szCs w:val="24"/>
        </w:rPr>
      </w:pPr>
      <w:r w:rsidRPr="00807FEE">
        <w:rPr>
          <w:rFonts w:ascii="Helvetica" w:eastAsia="Times New Roman" w:hAnsi="Helvetica" w:cs="Helvetica"/>
          <w:b/>
          <w:bCs/>
          <w:color w:val="1C1C57"/>
          <w:sz w:val="24"/>
          <w:szCs w:val="24"/>
        </w:rPr>
        <w:t>Read the two primary sources</w:t>
      </w:r>
      <w:r w:rsidRPr="00807FEE">
        <w:rPr>
          <w:rFonts w:ascii="Helvetica" w:eastAsia="Times New Roman" w:hAnsi="Helvetica" w:cs="Helvetica"/>
          <w:color w:val="1C1C57"/>
          <w:sz w:val="24"/>
          <w:szCs w:val="24"/>
        </w:rPr>
        <w:t xml:space="preserve"> in </w:t>
      </w:r>
      <w:r w:rsidRPr="00807FEE">
        <w:rPr>
          <w:rFonts w:ascii="Helvetica" w:eastAsia="Times New Roman" w:hAnsi="Helvetica" w:cs="Helvetica"/>
          <w:i/>
          <w:iCs/>
          <w:color w:val="1C1C57"/>
          <w:sz w:val="24"/>
          <w:szCs w:val="24"/>
        </w:rPr>
        <w:t>Ways of the World</w:t>
      </w:r>
      <w:r w:rsidRPr="00807FEE">
        <w:rPr>
          <w:rFonts w:ascii="Helvetica" w:eastAsia="Times New Roman" w:hAnsi="Helvetica" w:cs="Helvetica"/>
          <w:color w:val="1C1C57"/>
          <w:sz w:val="24"/>
          <w:szCs w:val="24"/>
        </w:rPr>
        <w:t> Chapter 20.  In looking at </w:t>
      </w:r>
      <w:r w:rsidRPr="00807FEE">
        <w:rPr>
          <w:rFonts w:ascii="Helvetica" w:eastAsia="Times New Roman" w:hAnsi="Helvetica" w:cs="Helvetica"/>
          <w:i/>
          <w:iCs/>
          <w:color w:val="1C1C57"/>
          <w:sz w:val="24"/>
          <w:szCs w:val="24"/>
        </w:rPr>
        <w:t xml:space="preserve">Mein </w:t>
      </w:r>
      <w:proofErr w:type="spellStart"/>
      <w:r w:rsidRPr="00807FEE">
        <w:rPr>
          <w:rFonts w:ascii="Helvetica" w:eastAsia="Times New Roman" w:hAnsi="Helvetica" w:cs="Helvetica"/>
          <w:i/>
          <w:iCs/>
          <w:color w:val="1C1C57"/>
          <w:sz w:val="24"/>
          <w:szCs w:val="24"/>
        </w:rPr>
        <w:t>Kampf</w:t>
      </w:r>
      <w:proofErr w:type="spellEnd"/>
      <w:r w:rsidRPr="00807FEE">
        <w:rPr>
          <w:rFonts w:ascii="Helvetica" w:eastAsia="Times New Roman" w:hAnsi="Helvetica" w:cs="Helvetica"/>
          <w:color w:val="1C1C57"/>
          <w:sz w:val="24"/>
          <w:szCs w:val="24"/>
        </w:rPr>
        <w:t> and </w:t>
      </w:r>
      <w:r w:rsidRPr="00807FEE">
        <w:rPr>
          <w:rFonts w:ascii="Helvetica" w:eastAsia="Times New Roman" w:hAnsi="Helvetica" w:cs="Helvetica"/>
          <w:i/>
          <w:iCs/>
          <w:color w:val="1C1C57"/>
          <w:sz w:val="24"/>
          <w:szCs w:val="24"/>
        </w:rPr>
        <w:t>Cardinal Principles of the National Entity of Japan</w:t>
      </w:r>
      <w:r w:rsidRPr="00807FEE">
        <w:rPr>
          <w:rFonts w:ascii="Helvetica" w:eastAsia="Times New Roman" w:hAnsi="Helvetica" w:cs="Helvetica"/>
          <w:color w:val="1C1C57"/>
          <w:sz w:val="24"/>
          <w:szCs w:val="24"/>
        </w:rPr>
        <w:t>, were the ideas in these documents new and revolutionary?  What aspects of modern life did they either embrace and/or reject?  Do any of their ideas still resonate in today's political discourse?</w:t>
      </w:r>
    </w:p>
    <w:p w14:paraId="77A0D962" w14:textId="77777777" w:rsidR="00807FEE" w:rsidRPr="00807FEE" w:rsidRDefault="00807FEE" w:rsidP="00807FEE">
      <w:pPr>
        <w:shd w:val="clear" w:color="auto" w:fill="FFFFFF"/>
        <w:spacing w:before="100" w:beforeAutospacing="1" w:after="0" w:line="240" w:lineRule="auto"/>
        <w:ind w:left="15"/>
        <w:jc w:val="both"/>
        <w:rPr>
          <w:rFonts w:ascii="Helvetica" w:eastAsia="Times New Roman" w:hAnsi="Helvetica" w:cs="Helvetica"/>
          <w:color w:val="1C1C57"/>
          <w:sz w:val="24"/>
          <w:szCs w:val="24"/>
        </w:rPr>
      </w:pPr>
      <w:r w:rsidRPr="00807FEE">
        <w:rPr>
          <w:rFonts w:ascii="Helvetica" w:eastAsia="Times New Roman" w:hAnsi="Helvetica" w:cs="Helvetica"/>
          <w:b/>
          <w:bCs/>
          <w:color w:val="1C1C57"/>
          <w:sz w:val="24"/>
          <w:szCs w:val="24"/>
        </w:rPr>
        <w:t>Watch the following testimonials in the clips below</w:t>
      </w:r>
      <w:r w:rsidRPr="00807FEE">
        <w:rPr>
          <w:rFonts w:ascii="Helvetica" w:eastAsia="Times New Roman" w:hAnsi="Helvetica" w:cs="Helvetica"/>
          <w:color w:val="1C1C57"/>
          <w:sz w:val="24"/>
          <w:szCs w:val="24"/>
        </w:rPr>
        <w:t>.  What do these videos reveal concerning the Holocaust?  How do they inform or shape our understanding of this event?   What do they tell us about the scope of this tragedy?  </w:t>
      </w:r>
    </w:p>
    <w:p w14:paraId="70C071EB" w14:textId="33EDF598" w:rsidR="001B6823" w:rsidRDefault="00807FEE"/>
    <w:p w14:paraId="4AF3A8F3" w14:textId="262BFB1D" w:rsidR="00807FEE" w:rsidRPr="00807FEE" w:rsidRDefault="00807FEE">
      <w:pPr>
        <w:rPr>
          <w:b/>
          <w:bCs/>
        </w:rPr>
      </w:pPr>
      <w:r w:rsidRPr="00807FEE">
        <w:rPr>
          <w:b/>
          <w:bCs/>
        </w:rPr>
        <w:t>(2) Videos to Watch:</w:t>
      </w:r>
    </w:p>
    <w:p w14:paraId="21DF452D" w14:textId="1A2574E1" w:rsidR="00807FEE" w:rsidRDefault="00807FEE">
      <w:hyperlink r:id="rId5" w:history="1">
        <w:r>
          <w:rPr>
            <w:rStyle w:val="Hyperlink"/>
          </w:rPr>
          <w:t>https://www.youtube.com/watch?v=WByrxGE64Y0&amp;feature=youtu.be</w:t>
        </w:r>
      </w:hyperlink>
    </w:p>
    <w:bookmarkStart w:id="0" w:name="_GoBack"/>
    <w:bookmarkEnd w:id="0"/>
    <w:p w14:paraId="3D153149" w14:textId="3CFB2006" w:rsidR="00807FEE" w:rsidRDefault="00807FEE">
      <w:r>
        <w:fldChar w:fldCharType="begin"/>
      </w:r>
      <w:r>
        <w:instrText xml:space="preserve"> HYPERLINK "https://www.youtube.com/watch?v=gbaSloeu-WQ&amp;feature=youtu.be" </w:instrText>
      </w:r>
      <w:r>
        <w:fldChar w:fldCharType="separate"/>
      </w:r>
      <w:r>
        <w:rPr>
          <w:rStyle w:val="Hyperlink"/>
        </w:rPr>
        <w:t>https://www.youtube.com/watch?v=gbaSloeu-WQ&amp;feature=youtu.be</w:t>
      </w:r>
      <w:r>
        <w:fldChar w:fldCharType="end"/>
      </w:r>
    </w:p>
    <w:p w14:paraId="09084918" w14:textId="1DE8D910" w:rsidR="00807FEE" w:rsidRDefault="00807FEE"/>
    <w:p w14:paraId="7D4225A6" w14:textId="29B7B539" w:rsidR="00807FEE" w:rsidRDefault="00807FEE" w:rsidP="00807FEE">
      <w:pPr>
        <w:pStyle w:val="NormalWeb"/>
        <w:shd w:val="clear" w:color="auto" w:fill="FFFFFF"/>
        <w:spacing w:before="180" w:beforeAutospacing="0" w:after="0" w:afterAutospacing="0"/>
        <w:rPr>
          <w:rStyle w:val="Strong"/>
          <w:rFonts w:ascii="Helvetica" w:hAnsi="Helvetica" w:cs="Helvetica"/>
          <w:color w:val="1C1C57"/>
        </w:rPr>
      </w:pPr>
      <w:r>
        <w:rPr>
          <w:rStyle w:val="Strong"/>
          <w:rFonts w:ascii="Helvetica" w:hAnsi="Helvetica" w:cs="Helvetica"/>
          <w:color w:val="1C1C57"/>
        </w:rPr>
        <w:t>ASSIGNMENT</w:t>
      </w:r>
    </w:p>
    <w:p w14:paraId="6DAB46DD" w14:textId="77777777" w:rsidR="00807FEE" w:rsidRDefault="00807FEE" w:rsidP="00807FEE">
      <w:pPr>
        <w:pStyle w:val="NormalWeb"/>
        <w:shd w:val="clear" w:color="auto" w:fill="FFFFFF"/>
        <w:spacing w:before="180" w:beforeAutospacing="0" w:after="0" w:afterAutospacing="0"/>
        <w:rPr>
          <w:rFonts w:ascii="Helvetica" w:hAnsi="Helvetica" w:cs="Helvetica"/>
          <w:color w:val="1C1C57"/>
        </w:rPr>
      </w:pPr>
      <w:r>
        <w:rPr>
          <w:rStyle w:val="Strong"/>
          <w:rFonts w:ascii="Helvetica" w:hAnsi="Helvetica" w:cs="Helvetica"/>
          <w:color w:val="1C1C57"/>
        </w:rPr>
        <w:t>Part One -</w:t>
      </w:r>
      <w:r>
        <w:rPr>
          <w:rFonts w:ascii="Helvetica" w:hAnsi="Helvetica" w:cs="Helvetica"/>
          <w:color w:val="1C1C57"/>
        </w:rPr>
        <w:t xml:space="preserve"> Please </w:t>
      </w:r>
      <w:proofErr w:type="gramStart"/>
      <w:r>
        <w:rPr>
          <w:rFonts w:ascii="Helvetica" w:hAnsi="Helvetica" w:cs="Helvetica"/>
          <w:color w:val="1C1C57"/>
        </w:rPr>
        <w:t>submit</w:t>
      </w:r>
      <w:proofErr w:type="gramEnd"/>
      <w:r>
        <w:rPr>
          <w:rFonts w:ascii="Helvetica" w:hAnsi="Helvetica" w:cs="Helvetica"/>
          <w:color w:val="1C1C57"/>
        </w:rPr>
        <w:t xml:space="preserve"> a thoughtful response to at least ONE of the questions listed above. Each response should be at least one paragraph. Please be sure to use your own words - </w:t>
      </w:r>
      <w:proofErr w:type="gramStart"/>
      <w:r>
        <w:rPr>
          <w:rFonts w:ascii="Helvetica" w:hAnsi="Helvetica" w:cs="Helvetica"/>
          <w:color w:val="1C1C57"/>
        </w:rPr>
        <w:t>don't</w:t>
      </w:r>
      <w:proofErr w:type="gramEnd"/>
      <w:r>
        <w:rPr>
          <w:rFonts w:ascii="Helvetica" w:hAnsi="Helvetica" w:cs="Helvetica"/>
          <w:color w:val="1C1C57"/>
        </w:rPr>
        <w:t xml:space="preserve"> just copy material from the textbook or some other source. During the week I may also ask </w:t>
      </w:r>
      <w:proofErr w:type="gramStart"/>
      <w:r>
        <w:rPr>
          <w:rFonts w:ascii="Helvetica" w:hAnsi="Helvetica" w:cs="Helvetica"/>
          <w:color w:val="1C1C57"/>
        </w:rPr>
        <w:t>additional</w:t>
      </w:r>
      <w:proofErr w:type="gramEnd"/>
      <w:r>
        <w:rPr>
          <w:rFonts w:ascii="Helvetica" w:hAnsi="Helvetica" w:cs="Helvetica"/>
          <w:color w:val="1C1C57"/>
        </w:rPr>
        <w:t xml:space="preserve"> questions as part of the discussion -- you may also respond to those questions.</w:t>
      </w:r>
    </w:p>
    <w:p w14:paraId="5ECA8C56" w14:textId="77777777" w:rsidR="00807FEE" w:rsidRDefault="00807FEE" w:rsidP="00807FEE">
      <w:pPr>
        <w:pStyle w:val="NormalWeb"/>
        <w:shd w:val="clear" w:color="auto" w:fill="FFFFFF"/>
        <w:spacing w:before="180" w:beforeAutospacing="0" w:after="0" w:afterAutospacing="0"/>
        <w:rPr>
          <w:rFonts w:ascii="Helvetica" w:hAnsi="Helvetica" w:cs="Helvetica"/>
          <w:color w:val="1C1C57"/>
        </w:rPr>
      </w:pPr>
      <w:r>
        <w:rPr>
          <w:rStyle w:val="Strong"/>
          <w:rFonts w:ascii="Helvetica" w:hAnsi="Helvetica" w:cs="Helvetica"/>
          <w:color w:val="1C1C57"/>
        </w:rPr>
        <w:t>Part Two </w:t>
      </w:r>
      <w:r>
        <w:rPr>
          <w:rFonts w:ascii="Helvetica" w:hAnsi="Helvetica" w:cs="Helvetica"/>
          <w:color w:val="1C1C57"/>
        </w:rPr>
        <w:t xml:space="preserve">- In a SEPARATE post please indicate first what interested you the most about this </w:t>
      </w:r>
      <w:proofErr w:type="spellStart"/>
      <w:proofErr w:type="gramStart"/>
      <w:r>
        <w:rPr>
          <w:rFonts w:ascii="Helvetica" w:hAnsi="Helvetica" w:cs="Helvetica"/>
          <w:color w:val="1C1C57"/>
        </w:rPr>
        <w:t>weeks</w:t>
      </w:r>
      <w:proofErr w:type="spellEnd"/>
      <w:proofErr w:type="gramEnd"/>
      <w:r>
        <w:rPr>
          <w:rFonts w:ascii="Helvetica" w:hAnsi="Helvetica" w:cs="Helvetica"/>
          <w:color w:val="1C1C57"/>
        </w:rPr>
        <w:t xml:space="preserve"> topic AND second what was the most confusing point OR what you want to know more about.</w:t>
      </w:r>
    </w:p>
    <w:p w14:paraId="08DC0F43" w14:textId="77777777" w:rsidR="00807FEE" w:rsidRDefault="00807FEE"/>
    <w:sectPr w:rsidR="00807F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6C7EF0"/>
    <w:multiLevelType w:val="multilevel"/>
    <w:tmpl w:val="0D502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FEE"/>
    <w:rsid w:val="00177280"/>
    <w:rsid w:val="00807FEE"/>
    <w:rsid w:val="009364BB"/>
    <w:rsid w:val="00A55D40"/>
    <w:rsid w:val="00A72334"/>
    <w:rsid w:val="00EE61C4"/>
    <w:rsid w:val="00F97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36ED1"/>
  <w15:chartTrackingRefBased/>
  <w15:docId w15:val="{4E561A54-D45C-4940-8158-74BACBAE4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807FEE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807FEE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807F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07FE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070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WByrxGE64Y0&amp;feature=youtu.b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218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Patikas-Hunter</dc:creator>
  <cp:keywords/>
  <dc:description/>
  <cp:lastModifiedBy>Rita Patikas-Hunter</cp:lastModifiedBy>
  <cp:revision>1</cp:revision>
  <dcterms:created xsi:type="dcterms:W3CDTF">2019-11-29T19:51:00Z</dcterms:created>
  <dcterms:modified xsi:type="dcterms:W3CDTF">2019-11-29T19:54:00Z</dcterms:modified>
</cp:coreProperties>
</file>